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Mela New</w:t>
      </w:r>
    </w:p>
    <w:p>
      <w:pPr>
        <w:jc w:val="center"/>
      </w:pPr>
      <w:r>
        <w:rPr>
          <w:i/>
          <w:iCs/>
          <w:color w:val="666666"/>
        </w:rPr>
        <w:t xml:space="preserve">Our King</w:t>
      </w:r>
    </w:p>
    <w:p>
      <w:r>
        <w:rPr>
          <w:b/>
          <w:bCs/>
        </w:rPr>
        <w:t xml:space="preserve">Language: </w:t>
      </w:r>
      <w:r>
        <w:t xml:space="preserve">Amharic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Ethiopia</w:t>
      </w:r>
    </w:p>
    <w:p>
      <w:r>
        <w:rPr>
          <w:b/>
          <w:bCs/>
        </w:rPr>
        <w:t xml:space="preserve">Artist: </w:t>
      </w:r>
      <w:r>
        <w:t xml:space="preserve">Ethiopian Orthodox tradition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Mela New (Amharic)</dc:title>
  <dc:creator>Johannesburg Bible Study Church</dc:creator>
  <dc:description>Amharic Orthodox hymn celebrating Christ as King.</dc:description>
  <cp:lastModifiedBy>Un-named</cp:lastModifiedBy>
  <cp:revision>1</cp:revision>
  <dcterms:created xsi:type="dcterms:W3CDTF">2026-07-30T18:14:20.794Z</dcterms:created>
  <dcterms:modified xsi:type="dcterms:W3CDTF">2026-07-30T18:14:20.794Z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