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Nants'inkonjane</w:t>
      </w:r>
    </w:p>
    <w:p>
      <w:pPr>
        <w:jc w:val="center"/>
      </w:pPr>
      <w:r>
        <w:rPr>
          <w:i/>
          <w:iCs/>
          <w:color w:val="666666"/>
        </w:rPr>
        <w:t xml:space="preserve">There Is a Lily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Artist: </w:t>
      </w:r>
      <w:r>
        <w:t xml:space="preserve">Traditional Xhosa folk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Nants'inkonjane (Xhosa)</dc:title>
  <dc:creator>Johannesburg Bible Study Church</dc:creator>
  <dc:description>Beautiful Xhosa hymn about God's provision and care.</dc:description>
  <cp:lastModifiedBy>Un-named</cp:lastModifiedBy>
  <cp:revision>1</cp:revision>
  <dcterms:created xsi:type="dcterms:W3CDTF">2026-07-30T18:14:20.438Z</dcterms:created>
  <dcterms:modified xsi:type="dcterms:W3CDTF">2026-07-30T18:14:20.438Z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